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26393" w:rsidRPr="00D26393" w:rsidRDefault="00D26393" w:rsidP="00D26393">
      <w:pPr>
        <w:spacing w:after="0" w:line="240" w:lineRule="auto"/>
        <w:ind w:firstLine="709"/>
        <w:contextualSpacing/>
        <w:jc w:val="center"/>
        <w:rPr>
          <w:rFonts w:ascii="Times New Roman" w:hAnsi="Times New Roman" w:cs="Times New Roman"/>
          <w:b/>
          <w:sz w:val="40"/>
          <w:szCs w:val="40"/>
        </w:rPr>
      </w:pPr>
      <w:r w:rsidRPr="00D26393">
        <w:rPr>
          <w:rFonts w:ascii="Times New Roman" w:hAnsi="Times New Roman" w:cs="Times New Roman"/>
          <w:b/>
          <w:sz w:val="40"/>
          <w:szCs w:val="40"/>
        </w:rPr>
        <w:t xml:space="preserve">Методические рекомендации по организации </w:t>
      </w:r>
      <w:r w:rsidRPr="00D26393">
        <w:rPr>
          <w:rFonts w:ascii="Times New Roman" w:hAnsi="Times New Roman" w:cs="Times New Roman"/>
          <w:b/>
          <w:color w:val="000000"/>
          <w:sz w:val="40"/>
          <w:szCs w:val="40"/>
        </w:rPr>
        <w:t>з</w:t>
      </w:r>
      <w:r w:rsidRPr="00D26393">
        <w:rPr>
          <w:rFonts w:ascii="Times New Roman" w:hAnsi="Times New Roman" w:cs="Times New Roman"/>
          <w:b/>
          <w:color w:val="000000"/>
          <w:sz w:val="40"/>
          <w:szCs w:val="40"/>
        </w:rPr>
        <w:t>оны для активного досуга, для тихого досуга и занятий творчеством</w:t>
      </w:r>
      <w:r>
        <w:rPr>
          <w:rFonts w:ascii="Times New Roman" w:hAnsi="Times New Roman" w:cs="Times New Roman"/>
          <w:b/>
          <w:color w:val="000000"/>
          <w:sz w:val="40"/>
          <w:szCs w:val="40"/>
        </w:rPr>
        <w:t xml:space="preserve"> обучающихся</w:t>
      </w:r>
      <w:bookmarkStart w:id="0" w:name="_GoBack"/>
      <w:bookmarkEnd w:id="0"/>
    </w:p>
    <w:p w:rsidR="00D26393" w:rsidRDefault="00D26393" w:rsidP="005E276C">
      <w:p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</w:p>
    <w:p w:rsidR="005E276C" w:rsidRDefault="005E276C" w:rsidP="005E276C">
      <w:p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5E276C">
        <w:rPr>
          <w:rFonts w:ascii="Times New Roman" w:hAnsi="Times New Roman" w:cs="Times New Roman"/>
          <w:sz w:val="28"/>
          <w:szCs w:val="28"/>
        </w:rPr>
        <w:t xml:space="preserve">Зону отдыха рекомендуется формировать из площадок, предназначенных для проведения отдыха и оздоровительной работы в учебное (во время перемен) и </w:t>
      </w:r>
      <w:proofErr w:type="spellStart"/>
      <w:r w:rsidRPr="005E276C">
        <w:rPr>
          <w:rFonts w:ascii="Times New Roman" w:hAnsi="Times New Roman" w:cs="Times New Roman"/>
          <w:sz w:val="28"/>
          <w:szCs w:val="28"/>
        </w:rPr>
        <w:t>внеучебное</w:t>
      </w:r>
      <w:proofErr w:type="spellEnd"/>
      <w:r w:rsidRPr="005E276C">
        <w:rPr>
          <w:rFonts w:ascii="Times New Roman" w:hAnsi="Times New Roman" w:cs="Times New Roman"/>
          <w:sz w:val="28"/>
          <w:szCs w:val="28"/>
        </w:rPr>
        <w:t xml:space="preserve"> время (для групп и классов продленного </w:t>
      </w:r>
      <w:proofErr w:type="gramStart"/>
      <w:r w:rsidRPr="005E276C">
        <w:rPr>
          <w:rFonts w:ascii="Times New Roman" w:hAnsi="Times New Roman" w:cs="Times New Roman"/>
          <w:sz w:val="28"/>
          <w:szCs w:val="28"/>
        </w:rPr>
        <w:t>и полного дня</w:t>
      </w:r>
      <w:proofErr w:type="gramEnd"/>
      <w:r w:rsidRPr="005E276C">
        <w:rPr>
          <w:rFonts w:ascii="Times New Roman" w:hAnsi="Times New Roman" w:cs="Times New Roman"/>
          <w:sz w:val="28"/>
          <w:szCs w:val="28"/>
        </w:rPr>
        <w:t xml:space="preserve">). </w:t>
      </w:r>
    </w:p>
    <w:p w:rsidR="005E276C" w:rsidRDefault="005E276C" w:rsidP="005E276C">
      <w:p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5E276C">
        <w:rPr>
          <w:rFonts w:ascii="Times New Roman" w:hAnsi="Times New Roman" w:cs="Times New Roman"/>
          <w:sz w:val="28"/>
          <w:szCs w:val="28"/>
        </w:rPr>
        <w:t xml:space="preserve">В зависимости от возрастных особенностей учащихся она может делиться на площадки: </w:t>
      </w:r>
    </w:p>
    <w:p w:rsidR="005E276C" w:rsidRDefault="005E276C" w:rsidP="005E276C">
      <w:p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5E276C">
        <w:rPr>
          <w:rFonts w:ascii="Times New Roman" w:hAnsi="Times New Roman" w:cs="Times New Roman"/>
          <w:sz w:val="28"/>
          <w:szCs w:val="28"/>
        </w:rPr>
        <w:t xml:space="preserve">- для подвижных игр 1 классов (6-7 лет), 2-4 классов (7-9 лет), 5-9 классов (10-15 лет); </w:t>
      </w:r>
    </w:p>
    <w:p w:rsidR="005E276C" w:rsidRDefault="005E276C" w:rsidP="005E276C">
      <w:p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5E276C">
        <w:rPr>
          <w:rFonts w:ascii="Times New Roman" w:hAnsi="Times New Roman" w:cs="Times New Roman"/>
          <w:sz w:val="28"/>
          <w:szCs w:val="28"/>
        </w:rPr>
        <w:t xml:space="preserve">- для спокойного отдыха 5-9 классов (10-15 лет); </w:t>
      </w:r>
    </w:p>
    <w:p w:rsidR="005E276C" w:rsidRDefault="005E276C" w:rsidP="005E276C">
      <w:p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5E276C">
        <w:rPr>
          <w:rFonts w:ascii="Times New Roman" w:hAnsi="Times New Roman" w:cs="Times New Roman"/>
          <w:sz w:val="28"/>
          <w:szCs w:val="28"/>
        </w:rPr>
        <w:t>- для проведения активного отдыха учащихся 9-11 классов во время перемен.</w:t>
      </w:r>
    </w:p>
    <w:p w:rsidR="005E276C" w:rsidRDefault="005E276C" w:rsidP="005E276C">
      <w:p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5E276C">
        <w:rPr>
          <w:rFonts w:ascii="Times New Roman" w:hAnsi="Times New Roman" w:cs="Times New Roman"/>
          <w:sz w:val="28"/>
          <w:szCs w:val="28"/>
        </w:rPr>
        <w:t xml:space="preserve"> 6.8.2 Зону отдыха желательно размещать вблизи сада, зеленых насаждений, в отдалении от спортивной и хозяйственной зон, но при этом максимально приближать к соответствующим учебным блокам (для максимального использования их во время перемен). Площадки должны быть разделены для </w:t>
      </w:r>
      <w:proofErr w:type="gramStart"/>
      <w:r w:rsidRPr="005E276C">
        <w:rPr>
          <w:rFonts w:ascii="Times New Roman" w:hAnsi="Times New Roman" w:cs="Times New Roman"/>
          <w:sz w:val="28"/>
          <w:szCs w:val="28"/>
        </w:rPr>
        <w:t>обучающихся</w:t>
      </w:r>
      <w:proofErr w:type="gramEnd"/>
      <w:r w:rsidRPr="005E276C">
        <w:rPr>
          <w:rFonts w:ascii="Times New Roman" w:hAnsi="Times New Roman" w:cs="Times New Roman"/>
          <w:sz w:val="28"/>
          <w:szCs w:val="28"/>
        </w:rPr>
        <w:t xml:space="preserve"> каждой ступени школьного обучения. </w:t>
      </w:r>
    </w:p>
    <w:p w:rsidR="005E276C" w:rsidRDefault="005E276C" w:rsidP="005E276C">
      <w:p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5E276C">
        <w:rPr>
          <w:rFonts w:ascii="Times New Roman" w:hAnsi="Times New Roman" w:cs="Times New Roman"/>
          <w:sz w:val="28"/>
          <w:szCs w:val="28"/>
        </w:rPr>
        <w:t>6.8.3</w:t>
      </w:r>
      <w:proofErr w:type="gramStart"/>
      <w:r w:rsidRPr="005E276C">
        <w:rPr>
          <w:rFonts w:ascii="Times New Roman" w:hAnsi="Times New Roman" w:cs="Times New Roman"/>
          <w:sz w:val="28"/>
          <w:szCs w:val="28"/>
        </w:rPr>
        <w:t xml:space="preserve"> Д</w:t>
      </w:r>
      <w:proofErr w:type="gramEnd"/>
      <w:r w:rsidRPr="005E276C">
        <w:rPr>
          <w:rFonts w:ascii="Times New Roman" w:hAnsi="Times New Roman" w:cs="Times New Roman"/>
          <w:sz w:val="28"/>
          <w:szCs w:val="28"/>
        </w:rPr>
        <w:t xml:space="preserve">ля организации тихого отдыха хорошо подходит внутренний двор, не обязательно полностью замкнутый, но создающий внутреннее пространство школьной жизни или эксплуатируемой кровля. Организация зоны отдыха на рельефе участка может быть предусмотрена в виде музея на открытом воздухе, лабиринтов для младших классов, оздоровительной тропы. </w:t>
      </w:r>
    </w:p>
    <w:p w:rsidR="005E276C" w:rsidRDefault="00870A9B" w:rsidP="005E276C">
      <w:p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6.8.4</w:t>
      </w:r>
      <w:proofErr w:type="gramStart"/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5E276C" w:rsidRPr="005E276C">
        <w:rPr>
          <w:rFonts w:ascii="Times New Roman" w:hAnsi="Times New Roman" w:cs="Times New Roman"/>
          <w:sz w:val="28"/>
          <w:szCs w:val="28"/>
        </w:rPr>
        <w:t>Д</w:t>
      </w:r>
      <w:proofErr w:type="gramEnd"/>
      <w:r w:rsidR="005E276C" w:rsidRPr="005E276C">
        <w:rPr>
          <w:rFonts w:ascii="Times New Roman" w:hAnsi="Times New Roman" w:cs="Times New Roman"/>
          <w:sz w:val="28"/>
          <w:szCs w:val="28"/>
        </w:rPr>
        <w:t xml:space="preserve">ля активного отдыха возможно использовать как площадки физкультурно-спортивной зоны, так и устраивать площадки для видов спорта, не включенных в образовательную программу - скейтборда, </w:t>
      </w:r>
      <w:proofErr w:type="spellStart"/>
      <w:r w:rsidR="005E276C" w:rsidRPr="005E276C">
        <w:rPr>
          <w:rFonts w:ascii="Times New Roman" w:hAnsi="Times New Roman" w:cs="Times New Roman"/>
          <w:sz w:val="28"/>
          <w:szCs w:val="28"/>
        </w:rPr>
        <w:lastRenderedPageBreak/>
        <w:t>стритбола</w:t>
      </w:r>
      <w:proofErr w:type="spellEnd"/>
      <w:r w:rsidR="005E276C" w:rsidRPr="005E276C">
        <w:rPr>
          <w:rFonts w:ascii="Times New Roman" w:hAnsi="Times New Roman" w:cs="Times New Roman"/>
          <w:sz w:val="28"/>
          <w:szCs w:val="28"/>
        </w:rPr>
        <w:t xml:space="preserve"> и других современных молодежных видов спорта, площадка для декоративных шахмат и шашек.</w:t>
      </w:r>
    </w:p>
    <w:p w:rsidR="005E276C" w:rsidRDefault="005E276C" w:rsidP="005E276C">
      <w:p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5E276C">
        <w:rPr>
          <w:rFonts w:ascii="Times New Roman" w:hAnsi="Times New Roman" w:cs="Times New Roman"/>
          <w:sz w:val="28"/>
          <w:szCs w:val="28"/>
        </w:rPr>
        <w:t xml:space="preserve"> 6.8.5 Игровые площадки для дошкольников размещают на участке при наличии в ОО дошкольных групп, реализующих основную общеобразовательную программу дошкольного образования. На территории выделяется игровая зона, оборудованная в соответствии с требованиями СанПиН 2.4.1.3049. 40 </w:t>
      </w:r>
    </w:p>
    <w:p w:rsidR="005E276C" w:rsidRDefault="005E276C" w:rsidP="005E276C">
      <w:p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5E276C">
        <w:rPr>
          <w:rFonts w:ascii="Times New Roman" w:hAnsi="Times New Roman" w:cs="Times New Roman"/>
          <w:sz w:val="28"/>
          <w:szCs w:val="28"/>
        </w:rPr>
        <w:t>6.8.6</w:t>
      </w:r>
      <w:proofErr w:type="gramStart"/>
      <w:r w:rsidRPr="005E276C">
        <w:rPr>
          <w:rFonts w:ascii="Times New Roman" w:hAnsi="Times New Roman" w:cs="Times New Roman"/>
          <w:sz w:val="28"/>
          <w:szCs w:val="28"/>
        </w:rPr>
        <w:t xml:space="preserve"> В</w:t>
      </w:r>
      <w:proofErr w:type="gramEnd"/>
      <w:r w:rsidRPr="005E276C">
        <w:rPr>
          <w:rFonts w:ascii="Times New Roman" w:hAnsi="Times New Roman" w:cs="Times New Roman"/>
          <w:sz w:val="28"/>
          <w:szCs w:val="28"/>
        </w:rPr>
        <w:t xml:space="preserve"> соответствии с приложением 6 СанПиН 2.4.2.2821-10 местом отдых</w:t>
      </w:r>
      <w:r w:rsidR="001B4B67">
        <w:rPr>
          <w:rFonts w:ascii="Times New Roman" w:hAnsi="Times New Roman" w:cs="Times New Roman"/>
          <w:sz w:val="28"/>
          <w:szCs w:val="28"/>
        </w:rPr>
        <w:t xml:space="preserve"> </w:t>
      </w:r>
      <w:r w:rsidRPr="005E276C">
        <w:rPr>
          <w:rFonts w:ascii="Times New Roman" w:hAnsi="Times New Roman" w:cs="Times New Roman"/>
          <w:sz w:val="28"/>
          <w:szCs w:val="28"/>
        </w:rPr>
        <w:t xml:space="preserve">дошкольников на свежем воздухе и проведение спортивного часа может быть пришкольный участок или специально оборудованные площадки. Кроме того, для этих целей могут быть использованы прилежащие скверы, парки, лес, стадионы. </w:t>
      </w:r>
    </w:p>
    <w:p w:rsidR="005E276C" w:rsidRDefault="005E276C" w:rsidP="005E276C">
      <w:p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5E276C">
        <w:rPr>
          <w:rFonts w:ascii="Times New Roman" w:hAnsi="Times New Roman" w:cs="Times New Roman"/>
          <w:sz w:val="28"/>
          <w:szCs w:val="28"/>
        </w:rPr>
        <w:t>6.9 Учебно-опытная зона</w:t>
      </w:r>
    </w:p>
    <w:p w:rsidR="005E276C" w:rsidRDefault="005E276C" w:rsidP="005E276C">
      <w:p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5E276C">
        <w:rPr>
          <w:rFonts w:ascii="Times New Roman" w:hAnsi="Times New Roman" w:cs="Times New Roman"/>
          <w:sz w:val="28"/>
          <w:szCs w:val="28"/>
        </w:rPr>
        <w:t xml:space="preserve"> 6.9.1 Учебно-опытная зона предназначена для изучения процессов жизни растений, выполнения работ по агротехнике и привития практических навыков по метеорологии, ботанике, биологии. Территорию для учебно-опытной зоны рекомендуется подбирать ровную, хорошо </w:t>
      </w:r>
      <w:proofErr w:type="spellStart"/>
      <w:r w:rsidRPr="005E276C">
        <w:rPr>
          <w:rFonts w:ascii="Times New Roman" w:hAnsi="Times New Roman" w:cs="Times New Roman"/>
          <w:sz w:val="28"/>
          <w:szCs w:val="28"/>
        </w:rPr>
        <w:t>инсолируемую</w:t>
      </w:r>
      <w:proofErr w:type="spellEnd"/>
      <w:r w:rsidRPr="005E276C">
        <w:rPr>
          <w:rFonts w:ascii="Times New Roman" w:hAnsi="Times New Roman" w:cs="Times New Roman"/>
          <w:sz w:val="28"/>
          <w:szCs w:val="28"/>
        </w:rPr>
        <w:t xml:space="preserve"> (примерно в течение 5 ч в сутки), защищенную от господствующих ветров. Подпочвенная вода должна находиться не ближе 2 м от поверхности грунта. </w:t>
      </w:r>
    </w:p>
    <w:p w:rsidR="005E276C" w:rsidRDefault="005E276C" w:rsidP="005E276C">
      <w:p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5E276C">
        <w:rPr>
          <w:rFonts w:ascii="Times New Roman" w:hAnsi="Times New Roman" w:cs="Times New Roman"/>
          <w:sz w:val="28"/>
          <w:szCs w:val="28"/>
        </w:rPr>
        <w:t>6.9.2</w:t>
      </w:r>
      <w:proofErr w:type="gramStart"/>
      <w:r w:rsidRPr="005E276C">
        <w:rPr>
          <w:rFonts w:ascii="Times New Roman" w:hAnsi="Times New Roman" w:cs="Times New Roman"/>
          <w:sz w:val="28"/>
          <w:szCs w:val="28"/>
        </w:rPr>
        <w:t xml:space="preserve"> Р</w:t>
      </w:r>
      <w:proofErr w:type="gramEnd"/>
      <w:r w:rsidRPr="005E276C">
        <w:rPr>
          <w:rFonts w:ascii="Times New Roman" w:hAnsi="Times New Roman" w:cs="Times New Roman"/>
          <w:sz w:val="28"/>
          <w:szCs w:val="28"/>
        </w:rPr>
        <w:t xml:space="preserve">асполагать учебно-опытную зону желательно неподалеку от хозяйственной, имеющей непосредственную связь с помещениями столовой; </w:t>
      </w:r>
    </w:p>
    <w:p w:rsidR="005E276C" w:rsidRDefault="005E276C" w:rsidP="005E276C">
      <w:p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5E276C">
        <w:rPr>
          <w:rFonts w:ascii="Times New Roman" w:hAnsi="Times New Roman" w:cs="Times New Roman"/>
          <w:sz w:val="28"/>
          <w:szCs w:val="28"/>
        </w:rPr>
        <w:t>6.9.3</w:t>
      </w:r>
      <w:proofErr w:type="gramStart"/>
      <w:r w:rsidRPr="005E276C">
        <w:rPr>
          <w:rFonts w:ascii="Times New Roman" w:hAnsi="Times New Roman" w:cs="Times New Roman"/>
          <w:sz w:val="28"/>
          <w:szCs w:val="28"/>
        </w:rPr>
        <w:t xml:space="preserve"> В</w:t>
      </w:r>
      <w:proofErr w:type="gramEnd"/>
      <w:r w:rsidRPr="005E276C">
        <w:rPr>
          <w:rFonts w:ascii="Times New Roman" w:hAnsi="Times New Roman" w:cs="Times New Roman"/>
          <w:sz w:val="28"/>
          <w:szCs w:val="28"/>
        </w:rPr>
        <w:t xml:space="preserve"> учебно-опытной зоне могут размещаются такие элементы, как:</w:t>
      </w:r>
    </w:p>
    <w:p w:rsidR="005E276C" w:rsidRDefault="005E276C" w:rsidP="005E276C">
      <w:p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5E276C">
        <w:rPr>
          <w:rFonts w:ascii="Times New Roman" w:hAnsi="Times New Roman" w:cs="Times New Roman"/>
          <w:sz w:val="28"/>
          <w:szCs w:val="28"/>
        </w:rPr>
        <w:t xml:space="preserve"> - участки разнообразных культурных насаждений: полевых культур, овощных, плодово-ягодный сад, цветочно-декоративные растения; </w:t>
      </w:r>
    </w:p>
    <w:p w:rsidR="0005574D" w:rsidRDefault="005E276C" w:rsidP="005E276C">
      <w:p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5E276C">
        <w:rPr>
          <w:rFonts w:ascii="Times New Roman" w:hAnsi="Times New Roman" w:cs="Times New Roman"/>
          <w:sz w:val="28"/>
          <w:szCs w:val="28"/>
        </w:rPr>
        <w:t xml:space="preserve">- закрытые сооружения: парники, теплицы, специальные павильоны для </w:t>
      </w:r>
      <w:proofErr w:type="spellStart"/>
      <w:r w:rsidRPr="005E276C">
        <w:rPr>
          <w:rFonts w:ascii="Times New Roman" w:hAnsi="Times New Roman" w:cs="Times New Roman"/>
          <w:sz w:val="28"/>
          <w:szCs w:val="28"/>
        </w:rPr>
        <w:t>коллекционно</w:t>
      </w:r>
      <w:proofErr w:type="spellEnd"/>
      <w:r w:rsidRPr="005E276C">
        <w:rPr>
          <w:rFonts w:ascii="Times New Roman" w:hAnsi="Times New Roman" w:cs="Times New Roman"/>
          <w:sz w:val="28"/>
          <w:szCs w:val="28"/>
        </w:rPr>
        <w:t xml:space="preserve">-селекционной работы, некапитальные объекты для хранения инвентаря. Так же возможно устройство оранжереи, </w:t>
      </w:r>
      <w:proofErr w:type="spellStart"/>
      <w:r w:rsidRPr="005E276C">
        <w:rPr>
          <w:rFonts w:ascii="Times New Roman" w:hAnsi="Times New Roman" w:cs="Times New Roman"/>
          <w:sz w:val="28"/>
          <w:szCs w:val="28"/>
        </w:rPr>
        <w:t>зооушлка</w:t>
      </w:r>
      <w:proofErr w:type="spellEnd"/>
      <w:r w:rsidRPr="005E276C">
        <w:rPr>
          <w:rFonts w:ascii="Times New Roman" w:hAnsi="Times New Roman" w:cs="Times New Roman"/>
          <w:sz w:val="28"/>
          <w:szCs w:val="28"/>
        </w:rPr>
        <w:t>;</w:t>
      </w:r>
    </w:p>
    <w:p w:rsidR="0005574D" w:rsidRDefault="005E276C" w:rsidP="005E276C">
      <w:p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5E276C">
        <w:rPr>
          <w:rFonts w:ascii="Times New Roman" w:hAnsi="Times New Roman" w:cs="Times New Roman"/>
          <w:sz w:val="28"/>
          <w:szCs w:val="28"/>
        </w:rPr>
        <w:t xml:space="preserve"> - экологическая тропа (для начальной школы) с маршрутом движения вдоль опытных участков с насаждениями, с расширениями в местах остановки при каждом участке для беседы с классов. </w:t>
      </w:r>
    </w:p>
    <w:p w:rsidR="0005574D" w:rsidRDefault="005E276C" w:rsidP="005E276C">
      <w:p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5E276C">
        <w:rPr>
          <w:rFonts w:ascii="Times New Roman" w:hAnsi="Times New Roman" w:cs="Times New Roman"/>
          <w:sz w:val="28"/>
          <w:szCs w:val="28"/>
        </w:rPr>
        <w:lastRenderedPageBreak/>
        <w:t xml:space="preserve">6.9.4 Элементы участка для проведения иных уличных занятий рекомендуется располагать поблизости от зоны отдыха, либо комбинировать с ней. Это могут быть такие элементы, как: - «классы на воздухе» для учащихся 1-9 классов допускается предусматривать на земельных участках школ, проектируемых для II, III и IV климатических районов. «Классы на воздухе» оборудуются уличной мебелью и рассчитываются не мене чем на 1 классную группу в соответствии с планируемой формой занятий. Классы на воздухе следует устраивать недалеко от входов в 41 соответствующие учебные блоки. </w:t>
      </w:r>
    </w:p>
    <w:p w:rsidR="0005574D" w:rsidRDefault="005E276C" w:rsidP="005E276C">
      <w:p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5E276C">
        <w:rPr>
          <w:rFonts w:ascii="Times New Roman" w:hAnsi="Times New Roman" w:cs="Times New Roman"/>
          <w:sz w:val="28"/>
          <w:szCs w:val="28"/>
        </w:rPr>
        <w:t xml:space="preserve">При устройстве нескольких классов не следует располагать их смежно, желательно соблюдать расстояние не менее 10 м и при этом изолировать друг от друга элементами ландшафта, озеленения, </w:t>
      </w:r>
      <w:proofErr w:type="spellStart"/>
      <w:r w:rsidRPr="005E276C">
        <w:rPr>
          <w:rFonts w:ascii="Times New Roman" w:hAnsi="Times New Roman" w:cs="Times New Roman"/>
          <w:sz w:val="28"/>
          <w:szCs w:val="28"/>
        </w:rPr>
        <w:t>шумозащитными</w:t>
      </w:r>
      <w:proofErr w:type="spellEnd"/>
      <w:r w:rsidRPr="005E276C">
        <w:rPr>
          <w:rFonts w:ascii="Times New Roman" w:hAnsi="Times New Roman" w:cs="Times New Roman"/>
          <w:sz w:val="28"/>
          <w:szCs w:val="28"/>
        </w:rPr>
        <w:t xml:space="preserve"> сооружениями; </w:t>
      </w:r>
    </w:p>
    <w:p w:rsidR="0005574D" w:rsidRDefault="005E276C" w:rsidP="005E276C">
      <w:p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5E276C">
        <w:rPr>
          <w:rFonts w:ascii="Times New Roman" w:hAnsi="Times New Roman" w:cs="Times New Roman"/>
          <w:sz w:val="28"/>
          <w:szCs w:val="28"/>
        </w:rPr>
        <w:t xml:space="preserve">- застекленные веранды для поведения занятий по изобразительному искусству и др. (площадь принимается не менее чем на классную группу в зависимости от планируемой формы занятий); </w:t>
      </w:r>
    </w:p>
    <w:p w:rsidR="0005574D" w:rsidRDefault="005E276C" w:rsidP="005E276C">
      <w:p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5E276C">
        <w:rPr>
          <w:rFonts w:ascii="Times New Roman" w:hAnsi="Times New Roman" w:cs="Times New Roman"/>
          <w:sz w:val="28"/>
          <w:szCs w:val="28"/>
        </w:rPr>
        <w:t xml:space="preserve">- амфитеатр для лекций и представлений на открытом воздухе (на одну параллель классов); - площадка для изучения правил дорожного движения; </w:t>
      </w:r>
    </w:p>
    <w:p w:rsidR="007A14F2" w:rsidRDefault="005E276C" w:rsidP="005E276C">
      <w:p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5E276C">
        <w:rPr>
          <w:rFonts w:ascii="Times New Roman" w:hAnsi="Times New Roman" w:cs="Times New Roman"/>
          <w:sz w:val="28"/>
          <w:szCs w:val="28"/>
        </w:rPr>
        <w:t>- плоскостные сооружения технического назначения для школ с техническим уклоном.</w:t>
      </w:r>
    </w:p>
    <w:p w:rsidR="005027FD" w:rsidRPr="00A015CA" w:rsidRDefault="005027FD" w:rsidP="005E276C">
      <w:p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b/>
          <w:sz w:val="28"/>
          <w:szCs w:val="28"/>
        </w:rPr>
      </w:pPr>
      <w:r w:rsidRPr="00A015CA">
        <w:rPr>
          <w:rFonts w:ascii="Times New Roman" w:hAnsi="Times New Roman" w:cs="Times New Roman"/>
          <w:b/>
          <w:sz w:val="28"/>
          <w:szCs w:val="28"/>
        </w:rPr>
        <w:t>Список литературы:</w:t>
      </w:r>
    </w:p>
    <w:p w:rsidR="005027FD" w:rsidRPr="00A015CA" w:rsidRDefault="005027FD" w:rsidP="00A015CA">
      <w:pPr>
        <w:pStyle w:val="a3"/>
        <w:numPr>
          <w:ilvl w:val="0"/>
          <w:numId w:val="1"/>
        </w:numPr>
        <w:spacing w:after="0" w:line="240" w:lineRule="auto"/>
        <w:ind w:left="0" w:firstLine="357"/>
        <w:jc w:val="both"/>
        <w:rPr>
          <w:rFonts w:ascii="Times New Roman" w:hAnsi="Times New Roman" w:cs="Times New Roman"/>
          <w:sz w:val="28"/>
          <w:szCs w:val="28"/>
        </w:rPr>
      </w:pPr>
      <w:r w:rsidRPr="00A015CA">
        <w:rPr>
          <w:rFonts w:ascii="Times New Roman" w:hAnsi="Times New Roman" w:cs="Times New Roman"/>
          <w:sz w:val="28"/>
          <w:szCs w:val="28"/>
        </w:rPr>
        <w:t>Методическое пособие «Проектирование зданий общеобразовательных организаций», Москва,</w:t>
      </w:r>
      <w:r w:rsidR="00A015CA" w:rsidRPr="00A015CA">
        <w:rPr>
          <w:rFonts w:ascii="Times New Roman" w:hAnsi="Times New Roman" w:cs="Times New Roman"/>
          <w:sz w:val="28"/>
          <w:szCs w:val="28"/>
        </w:rPr>
        <w:t xml:space="preserve"> </w:t>
      </w:r>
      <w:r w:rsidRPr="00A015CA">
        <w:rPr>
          <w:rFonts w:ascii="Times New Roman" w:hAnsi="Times New Roman" w:cs="Times New Roman"/>
          <w:sz w:val="28"/>
          <w:szCs w:val="28"/>
        </w:rPr>
        <w:t xml:space="preserve">2018 </w:t>
      </w:r>
    </w:p>
    <w:p w:rsidR="005027FD" w:rsidRPr="00A015CA" w:rsidRDefault="00A015CA" w:rsidP="005E276C">
      <w:p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A015CA">
        <w:rPr>
          <w:rFonts w:ascii="Times New Roman" w:hAnsi="Times New Roman" w:cs="Times New Roman"/>
          <w:sz w:val="28"/>
          <w:szCs w:val="28"/>
          <w:lang w:val="en-US"/>
        </w:rPr>
        <w:t>(</w:t>
      </w:r>
      <w:r w:rsidR="005027FD" w:rsidRPr="005027FD">
        <w:rPr>
          <w:rFonts w:ascii="Times New Roman" w:hAnsi="Times New Roman" w:cs="Times New Roman"/>
          <w:sz w:val="28"/>
          <w:szCs w:val="28"/>
          <w:lang w:val="en-US"/>
        </w:rPr>
        <w:t>Https://files.stroyinf.ru/Data2/1/4293730/4293730184.pdf</w:t>
      </w:r>
      <w:r w:rsidRPr="00A015CA">
        <w:rPr>
          <w:rFonts w:ascii="Times New Roman" w:hAnsi="Times New Roman" w:cs="Times New Roman"/>
          <w:sz w:val="28"/>
          <w:szCs w:val="28"/>
          <w:lang w:val="en-US"/>
        </w:rPr>
        <w:t>)</w:t>
      </w:r>
    </w:p>
    <w:sectPr w:rsidR="005027FD" w:rsidRPr="00A015C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5150AE8"/>
    <w:multiLevelType w:val="hybridMultilevel"/>
    <w:tmpl w:val="0E88C76E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4557D"/>
    <w:rsid w:val="0005574D"/>
    <w:rsid w:val="0014557D"/>
    <w:rsid w:val="001B4B67"/>
    <w:rsid w:val="005027FD"/>
    <w:rsid w:val="00537451"/>
    <w:rsid w:val="005E276C"/>
    <w:rsid w:val="007A14F2"/>
    <w:rsid w:val="00870A9B"/>
    <w:rsid w:val="00A015CA"/>
    <w:rsid w:val="00D263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A015CA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A015C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3</Pages>
  <Words>694</Words>
  <Characters>3962</Characters>
  <Application>Microsoft Office Word</Application>
  <DocSecurity>0</DocSecurity>
  <Lines>33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4647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sa</dc:creator>
  <cp:lastModifiedBy>sa</cp:lastModifiedBy>
  <cp:revision>5</cp:revision>
  <dcterms:created xsi:type="dcterms:W3CDTF">2024-03-12T07:32:00Z</dcterms:created>
  <dcterms:modified xsi:type="dcterms:W3CDTF">2024-03-14T08:17:00Z</dcterms:modified>
</cp:coreProperties>
</file>