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127" w:rsidRPr="00DF4DCB" w:rsidRDefault="00B23127" w:rsidP="00B23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DC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B23127" w:rsidRPr="00F63F24" w:rsidRDefault="00B23127" w:rsidP="00B2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:rsidR="00B23127" w:rsidRDefault="00B23127" w:rsidP="00B2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ХАРИТОНОВОЙ ОЛЬГИ АНАТОЛЬЕВНЫ</w:t>
      </w:r>
      <w:r w:rsidRPr="00F63F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127" w:rsidRPr="00F63F24" w:rsidRDefault="00B23127" w:rsidP="00B2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418"/>
        <w:gridCol w:w="2409"/>
        <w:gridCol w:w="709"/>
        <w:gridCol w:w="1701"/>
      </w:tblGrid>
      <w:tr w:rsidR="00B23127" w:rsidRPr="00F63F24" w:rsidTr="00850A60">
        <w:tc>
          <w:tcPr>
            <w:tcW w:w="85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418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409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</w:p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709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Объем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B23127" w:rsidRPr="00F63F24" w:rsidTr="00850A60">
        <w:tc>
          <w:tcPr>
            <w:tcW w:w="85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3127" w:rsidRPr="00F63F24" w:rsidTr="00850A60">
        <w:tc>
          <w:tcPr>
            <w:tcW w:w="85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B23127" w:rsidRPr="00C02D41" w:rsidRDefault="00B23127" w:rsidP="0085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работы</w:t>
            </w:r>
          </w:p>
        </w:tc>
      </w:tr>
      <w:tr w:rsidR="00B23127" w:rsidRPr="00F63F24" w:rsidTr="00850A60">
        <w:tc>
          <w:tcPr>
            <w:tcW w:w="851" w:type="dxa"/>
          </w:tcPr>
          <w:p w:rsidR="00B23127" w:rsidRPr="00031337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B23127" w:rsidRPr="00031337" w:rsidRDefault="00B23127" w:rsidP="00850A60">
            <w:pPr>
              <w:pStyle w:val="1"/>
              <w:spacing w:before="0"/>
              <w:ind w:hanging="109"/>
              <w:jc w:val="both"/>
              <w:outlineLvl w:val="0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031337">
              <w:rPr>
                <w:rFonts w:cs="Times New Roman"/>
                <w:b w:val="0"/>
                <w:caps w:val="0"/>
                <w:color w:val="auto"/>
                <w:sz w:val="24"/>
                <w:szCs w:val="24"/>
              </w:rPr>
              <w:t>«Роль наставничества в формировании профессиональных качеств молодых педагогов ПОО»</w:t>
            </w:r>
          </w:p>
          <w:p w:rsidR="00B23127" w:rsidRPr="00031337" w:rsidRDefault="00B23127" w:rsidP="00850A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127" w:rsidRPr="00031337" w:rsidRDefault="00B23127" w:rsidP="00850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337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B23127" w:rsidRPr="00031337" w:rsidRDefault="00B23127" w:rsidP="00850A60">
            <w:pPr>
              <w:pStyle w:val="1"/>
              <w:spacing w:before="0"/>
              <w:ind w:hanging="109"/>
              <w:jc w:val="both"/>
              <w:outlineLvl w:val="0"/>
              <w:rPr>
                <w:b w:val="0"/>
                <w:color w:val="auto"/>
                <w:sz w:val="24"/>
                <w:szCs w:val="24"/>
              </w:rPr>
            </w:pPr>
            <w:r w:rsidRPr="00031337">
              <w:rPr>
                <w:b w:val="0"/>
                <w:caps w:val="0"/>
                <w:color w:val="auto"/>
                <w:sz w:val="24"/>
                <w:szCs w:val="24"/>
              </w:rPr>
              <w:t>Сборник статей всероссийской научно-практической конференции «наставничество для пр</w:t>
            </w:r>
            <w:r>
              <w:rPr>
                <w:b w:val="0"/>
                <w:caps w:val="0"/>
                <w:color w:val="auto"/>
                <w:sz w:val="24"/>
                <w:szCs w:val="24"/>
              </w:rPr>
              <w:t>офессионалов будущего». Изд-во Т</w:t>
            </w:r>
            <w:r w:rsidRPr="00031337">
              <w:rPr>
                <w:b w:val="0"/>
                <w:caps w:val="0"/>
                <w:color w:val="auto"/>
                <w:sz w:val="24"/>
                <w:szCs w:val="24"/>
              </w:rPr>
              <w:t>омский государственный педагогический колледж, г. Томск, 2020 г.</w:t>
            </w:r>
            <w:r>
              <w:rPr>
                <w:b w:val="0"/>
                <w:caps w:val="0"/>
                <w:color w:val="auto"/>
                <w:sz w:val="24"/>
                <w:szCs w:val="24"/>
              </w:rPr>
              <w:t>,</w:t>
            </w:r>
            <w:r w:rsidRPr="00031337">
              <w:rPr>
                <w:b w:val="0"/>
                <w:caps w:val="0"/>
                <w:color w:val="auto"/>
                <w:sz w:val="24"/>
                <w:szCs w:val="24"/>
              </w:rPr>
              <w:t xml:space="preserve"> </w:t>
            </w:r>
            <w:r>
              <w:rPr>
                <w:b w:val="0"/>
                <w:caps w:val="0"/>
                <w:color w:val="auto"/>
                <w:sz w:val="24"/>
                <w:szCs w:val="24"/>
              </w:rPr>
              <w:t>с</w:t>
            </w:r>
            <w:r w:rsidRPr="00031337">
              <w:rPr>
                <w:b w:val="0"/>
                <w:caps w:val="0"/>
                <w:color w:val="auto"/>
                <w:sz w:val="24"/>
                <w:szCs w:val="24"/>
              </w:rPr>
              <w:t>.</w:t>
            </w:r>
            <w:r>
              <w:rPr>
                <w:b w:val="0"/>
                <w:caps w:val="0"/>
                <w:color w:val="auto"/>
                <w:sz w:val="24"/>
                <w:szCs w:val="24"/>
              </w:rPr>
              <w:t xml:space="preserve"> </w:t>
            </w:r>
            <w:r w:rsidRPr="00031337">
              <w:rPr>
                <w:b w:val="0"/>
                <w:caps w:val="0"/>
                <w:color w:val="auto"/>
                <w:sz w:val="24"/>
                <w:szCs w:val="24"/>
              </w:rPr>
              <w:t>254</w:t>
            </w:r>
          </w:p>
        </w:tc>
        <w:tc>
          <w:tcPr>
            <w:tcW w:w="709" w:type="dxa"/>
          </w:tcPr>
          <w:p w:rsidR="00B23127" w:rsidRPr="00031337" w:rsidRDefault="00B23127" w:rsidP="00850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337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</w:tcPr>
          <w:p w:rsidR="00B23127" w:rsidRPr="00031337" w:rsidRDefault="00B23127" w:rsidP="00850A60">
            <w:pPr>
              <w:pStyle w:val="1"/>
              <w:spacing w:before="0" w:line="240" w:lineRule="auto"/>
              <w:ind w:hanging="109"/>
              <w:jc w:val="both"/>
              <w:rPr>
                <w:sz w:val="24"/>
                <w:szCs w:val="24"/>
              </w:rPr>
            </w:pPr>
          </w:p>
          <w:p w:rsidR="00B23127" w:rsidRPr="00031337" w:rsidRDefault="00B23127" w:rsidP="00850A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127" w:rsidRPr="00F63F24" w:rsidTr="00850A60">
        <w:tc>
          <w:tcPr>
            <w:tcW w:w="85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3127" w:rsidRPr="00031337" w:rsidRDefault="00B23127" w:rsidP="00850A60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31337">
              <w:rPr>
                <w:rFonts w:ascii="Times New Roman" w:hAnsi="Times New Roman"/>
                <w:sz w:val="24"/>
                <w:szCs w:val="24"/>
              </w:rPr>
              <w:t>«</w:t>
            </w:r>
            <w:r w:rsidRPr="00031337">
              <w:rPr>
                <w:rFonts w:ascii="Times New Roman" w:hAnsi="Times New Roman"/>
                <w:bCs/>
                <w:sz w:val="24"/>
                <w:szCs w:val="24"/>
              </w:rPr>
              <w:t>Основные проблемы о</w:t>
            </w:r>
            <w:r w:rsidRPr="000313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рганизация самостоятельной работы обучающихся в процессе профессиональной подготовки с использованием дистанционных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 обучения»</w:t>
            </w:r>
          </w:p>
          <w:p w:rsidR="00B23127" w:rsidRPr="00031337" w:rsidRDefault="00B23127" w:rsidP="00850A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127" w:rsidRPr="00031337" w:rsidRDefault="00B23127" w:rsidP="00850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B23127" w:rsidRPr="00031337" w:rsidRDefault="00B23127" w:rsidP="00850A60">
            <w:pPr>
              <w:shd w:val="clear" w:color="auto" w:fill="FFFFFF"/>
              <w:spacing w:after="75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</w:pPr>
            <w:r w:rsidRPr="00031337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 w:rsidRPr="00031337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II Международная научно-практическая конференция «Образование, наука и технологии: основные проблемы и направления развития», 2022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 г., </w:t>
            </w:r>
            <w:r w:rsidR="00674A6E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286 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с.</w:t>
            </w:r>
          </w:p>
          <w:p w:rsidR="00B23127" w:rsidRPr="00031337" w:rsidRDefault="00B23127" w:rsidP="00850A6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3127" w:rsidRPr="00031337" w:rsidRDefault="00B23127" w:rsidP="00850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337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</w:tcPr>
          <w:p w:rsidR="00B23127" w:rsidRPr="00031337" w:rsidRDefault="00B23127" w:rsidP="00850A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127" w:rsidRPr="00F63F24" w:rsidTr="00850A60">
        <w:tc>
          <w:tcPr>
            <w:tcW w:w="85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3127" w:rsidRPr="00031337" w:rsidRDefault="00B23127" w:rsidP="00850A60">
            <w:pPr>
              <w:pStyle w:val="40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  <w:lang w:eastAsia="ru-RU"/>
              </w:rPr>
            </w:pPr>
            <w:r w:rsidRPr="00031337">
              <w:rPr>
                <w:rFonts w:eastAsia="Calibri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«Кейс-технология как интерактивный метод обучения по освоению алгоритма действий в реальных ситуациях» </w:t>
            </w:r>
          </w:p>
        </w:tc>
        <w:tc>
          <w:tcPr>
            <w:tcW w:w="1418" w:type="dxa"/>
          </w:tcPr>
          <w:p w:rsidR="00B23127" w:rsidRPr="00031337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23127" w:rsidRPr="00031337" w:rsidRDefault="00B23127" w:rsidP="00B5797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7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  <w:shd w:val="clear" w:color="auto" w:fill="FFFFFF"/>
              </w:rPr>
              <w:t>Сборник материалов Межрегиональных Педагогических чтений. Константин Дмитриевич Ушинский и российское образование: исторические уроки, идеи и</w:t>
            </w:r>
            <w:r w:rsidRPr="00031337">
              <w:rPr>
                <w:rFonts w:eastAsia="Calibri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  <w:shd w:val="clear" w:color="auto" w:fill="FFFFFF"/>
              </w:rPr>
              <w:lastRenderedPageBreak/>
              <w:t>современность, 2023 г.</w:t>
            </w:r>
            <w:bookmarkStart w:id="0" w:name="_GoBack"/>
            <w:bookmarkEnd w:id="0"/>
          </w:p>
        </w:tc>
        <w:tc>
          <w:tcPr>
            <w:tcW w:w="709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0,18</w:t>
            </w:r>
          </w:p>
        </w:tc>
        <w:tc>
          <w:tcPr>
            <w:tcW w:w="170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127" w:rsidRPr="00F63F24" w:rsidTr="00850A60">
        <w:tc>
          <w:tcPr>
            <w:tcW w:w="851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B23127" w:rsidRPr="00C02D41" w:rsidRDefault="00B23127" w:rsidP="0085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работы</w:t>
            </w:r>
          </w:p>
        </w:tc>
      </w:tr>
      <w:tr w:rsidR="00B23127" w:rsidRPr="00F63F24" w:rsidTr="00850A60">
        <w:tc>
          <w:tcPr>
            <w:tcW w:w="851" w:type="dxa"/>
          </w:tcPr>
          <w:p w:rsidR="00B23127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3127" w:rsidRPr="008411BE" w:rsidRDefault="00B23127" w:rsidP="00850A60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11BE">
              <w:rPr>
                <w:rFonts w:ascii="Times New Roman" w:hAnsi="Times New Roman" w:cs="Times New Roman"/>
                <w:sz w:val="24"/>
                <w:szCs w:val="24"/>
              </w:rPr>
              <w:t xml:space="preserve">еханизмы внедрения методологии (целевой модели) </w:t>
            </w:r>
            <w:proofErr w:type="gramStart"/>
            <w:r w:rsidRPr="008411B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proofErr w:type="gramEnd"/>
            <w:r w:rsidRPr="008411B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среднего профессионального образования в курской области</w:t>
            </w:r>
          </w:p>
        </w:tc>
        <w:tc>
          <w:tcPr>
            <w:tcW w:w="1418" w:type="dxa"/>
          </w:tcPr>
          <w:p w:rsidR="00B23127" w:rsidRPr="00F63F24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23127" w:rsidRPr="005453FB" w:rsidRDefault="00B23127" w:rsidP="00850A60">
            <w:pPr>
              <w:ind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педагогических и руководящих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СПО. – Курск, 2020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56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B23127" w:rsidRPr="00F63F24" w:rsidRDefault="00B23127" w:rsidP="00850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3127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</w:t>
            </w:r>
          </w:p>
          <w:p w:rsidR="00B23127" w:rsidRDefault="00B23127" w:rsidP="0085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1" w:type="dxa"/>
          </w:tcPr>
          <w:p w:rsidR="00B23127" w:rsidRPr="00F63F24" w:rsidRDefault="00B23127" w:rsidP="00850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3FB">
              <w:rPr>
                <w:rFonts w:ascii="Times New Roman" w:hAnsi="Times New Roman"/>
                <w:sz w:val="24"/>
                <w:szCs w:val="24"/>
              </w:rPr>
              <w:t>Коптева К.В.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Соболева О.В.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Белова С.Н.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3FB">
              <w:rPr>
                <w:rFonts w:ascii="Times New Roman" w:hAnsi="Times New Roman"/>
                <w:sz w:val="24"/>
                <w:szCs w:val="24"/>
              </w:rPr>
              <w:t>Лелявин</w:t>
            </w:r>
            <w:proofErr w:type="spellEnd"/>
            <w:r w:rsidRPr="005453FB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Харитонова О.А.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Грунева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3FB">
              <w:rPr>
                <w:rFonts w:ascii="Times New Roman" w:hAnsi="Times New Roman"/>
                <w:sz w:val="24"/>
                <w:szCs w:val="24"/>
              </w:rPr>
              <w:t>Крыжс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кая Н.А.</w:t>
            </w:r>
          </w:p>
        </w:tc>
      </w:tr>
    </w:tbl>
    <w:p w:rsidR="00B23127" w:rsidRDefault="00B23127" w:rsidP="00B2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127" w:rsidRDefault="00B23127" w:rsidP="00B2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Доцент</w:t>
      </w:r>
      <w:r w:rsidRPr="00F63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63F2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О.А. Харитонова</w:t>
      </w:r>
    </w:p>
    <w:p w:rsidR="00C06CB6" w:rsidRDefault="00C06CB6"/>
    <w:sectPr w:rsidR="00C0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45"/>
    <w:rsid w:val="00674A6E"/>
    <w:rsid w:val="00B23127"/>
    <w:rsid w:val="00B57973"/>
    <w:rsid w:val="00C06CB6"/>
    <w:rsid w:val="00E0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83FA7-587A-46B7-A08F-AB1678A0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12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23127"/>
    <w:pPr>
      <w:keepNext/>
      <w:keepLines/>
      <w:spacing w:before="240" w:after="240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127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table" w:styleId="a3">
    <w:name w:val="Table Grid"/>
    <w:basedOn w:val="a1"/>
    <w:uiPriority w:val="59"/>
    <w:rsid w:val="00B2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B2312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3127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2023-11-17T08:54:00Z</dcterms:created>
  <dcterms:modified xsi:type="dcterms:W3CDTF">2023-11-17T08:56:00Z</dcterms:modified>
</cp:coreProperties>
</file>