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2598" w:rsidRDefault="00812598">
      <w:pPr>
        <w:pStyle w:val="ConsPlusTitlePage"/>
      </w:pPr>
      <w:r>
        <w:t xml:space="preserve">Документ предоставлен </w:t>
      </w:r>
      <w:hyperlink r:id="rId5">
        <w:r>
          <w:rPr>
            <w:color w:val="0000FF"/>
          </w:rPr>
          <w:t>КонсультантПлюс</w:t>
        </w:r>
      </w:hyperlink>
      <w:r>
        <w:br/>
      </w:r>
    </w:p>
    <w:p w:rsidR="00812598" w:rsidRDefault="00812598">
      <w:pPr>
        <w:pStyle w:val="ConsPlusNormal"/>
        <w:outlineLvl w:val="0"/>
      </w:pPr>
    </w:p>
    <w:p w:rsidR="00812598" w:rsidRDefault="00812598">
      <w:pPr>
        <w:pStyle w:val="ConsPlusTitle"/>
        <w:jc w:val="center"/>
      </w:pPr>
      <w:r>
        <w:t>АДМИНИСТРАЦИЯ КУРСКОЙ ОБЛАСТИ</w:t>
      </w:r>
    </w:p>
    <w:p w:rsidR="00812598" w:rsidRDefault="00812598">
      <w:pPr>
        <w:pStyle w:val="ConsPlusTitle"/>
        <w:jc w:val="center"/>
      </w:pPr>
    </w:p>
    <w:p w:rsidR="00812598" w:rsidRDefault="00812598">
      <w:pPr>
        <w:pStyle w:val="ConsPlusTitle"/>
        <w:jc w:val="center"/>
      </w:pPr>
      <w:r>
        <w:t>РАСПОРЯЖЕНИЕ</w:t>
      </w:r>
    </w:p>
    <w:p w:rsidR="00812598" w:rsidRDefault="00812598">
      <w:pPr>
        <w:pStyle w:val="ConsPlusTitle"/>
        <w:jc w:val="center"/>
      </w:pPr>
      <w:r>
        <w:t>от 13 декабря 2022 г. N 1136-ра</w:t>
      </w:r>
    </w:p>
    <w:p w:rsidR="00812598" w:rsidRDefault="00812598">
      <w:pPr>
        <w:pStyle w:val="ConsPlusTitle"/>
        <w:jc w:val="center"/>
      </w:pPr>
    </w:p>
    <w:p w:rsidR="00812598" w:rsidRDefault="00812598">
      <w:pPr>
        <w:pStyle w:val="ConsPlusTitle"/>
        <w:jc w:val="center"/>
      </w:pPr>
      <w:r>
        <w:t>О ПРЕДОСТАВЛЕНИИ БЕСПЛАТНОГО ПИТАНИЯ</w:t>
      </w:r>
    </w:p>
    <w:p w:rsidR="00812598" w:rsidRDefault="00812598">
      <w:pPr>
        <w:pStyle w:val="ConsPlusTitle"/>
        <w:jc w:val="center"/>
      </w:pPr>
      <w:proofErr w:type="gramStart"/>
      <w:r>
        <w:t>ОБУЧАЮЩИМСЯ</w:t>
      </w:r>
      <w:proofErr w:type="gramEnd"/>
      <w:r>
        <w:t>, ОСВАИВАЮЩИМ ОБРАЗОВАТЕЛЬНЫЕ ПРОГРАММЫ</w:t>
      </w:r>
    </w:p>
    <w:p w:rsidR="00812598" w:rsidRDefault="00812598">
      <w:pPr>
        <w:pStyle w:val="ConsPlusTitle"/>
        <w:jc w:val="center"/>
      </w:pPr>
      <w:r>
        <w:t xml:space="preserve">С ПРИМЕНЕНИЕМ ЭЛЕКТРОННОГО ОБУЧЕНИЯ И </w:t>
      </w:r>
      <w:proofErr w:type="gramStart"/>
      <w:r>
        <w:t>ДИСТАНЦИОННЫХ</w:t>
      </w:r>
      <w:proofErr w:type="gramEnd"/>
    </w:p>
    <w:p w:rsidR="00812598" w:rsidRDefault="00812598">
      <w:pPr>
        <w:pStyle w:val="ConsPlusTitle"/>
        <w:jc w:val="center"/>
      </w:pPr>
      <w:r>
        <w:t>ОБРАЗОВАТЕЛЬНЫХ ТЕХНОЛОГИЙ</w:t>
      </w:r>
    </w:p>
    <w:p w:rsidR="00812598" w:rsidRDefault="00812598">
      <w:pPr>
        <w:pStyle w:val="ConsPlusNormal"/>
      </w:pPr>
    </w:p>
    <w:p w:rsidR="00812598" w:rsidRDefault="00812598">
      <w:pPr>
        <w:pStyle w:val="ConsPlusNormal"/>
        <w:ind w:firstLine="540"/>
        <w:jc w:val="both"/>
      </w:pPr>
      <w:proofErr w:type="gramStart"/>
      <w:r>
        <w:t xml:space="preserve">В соответствии с Федеральным </w:t>
      </w:r>
      <w:hyperlink r:id="rId6">
        <w:r>
          <w:rPr>
            <w:color w:val="0000FF"/>
          </w:rPr>
          <w:t>законом</w:t>
        </w:r>
      </w:hyperlink>
      <w:r>
        <w:t xml:space="preserve"> от 29 декабря 2012 года N 273-ФЗ "Об образовании в Российской Федерации", </w:t>
      </w:r>
      <w:hyperlink r:id="rId7">
        <w:r>
          <w:rPr>
            <w:color w:val="0000FF"/>
          </w:rPr>
          <w:t>Указом</w:t>
        </w:r>
      </w:hyperlink>
      <w:r>
        <w:t xml:space="preserve"> Президента Российской Федерации от 19 октября 2022 года N 757 "О мерах, осуществляемых в субъектах Российской Федерации в связи с Указом Президента Российской Федерации от 19 октября 2022 года N 756", в целях социальной защиты обучающихся из малоимущих и (или) многодетных семей</w:t>
      </w:r>
      <w:proofErr w:type="gramEnd"/>
      <w:r>
        <w:t>, обучающихся с ограниченными возможностями здоровья в период освоения образовательных программ с применением электронного обучения и дистанционных образовательных технологий:</w:t>
      </w:r>
    </w:p>
    <w:p w:rsidR="00812598" w:rsidRDefault="00812598">
      <w:pPr>
        <w:pStyle w:val="ConsPlusNormal"/>
        <w:spacing w:before="220"/>
        <w:ind w:firstLine="540"/>
        <w:jc w:val="both"/>
      </w:pPr>
      <w:proofErr w:type="gramStart"/>
      <w:r>
        <w:t>Рекомендовать главам муниципальных районов и городских округов Курской области обеспечить мероприятия, направленные на создание условий для охвата питанием в виде выдачи продуктовых наборов или выплаты денежной компенсации на обучающихся из малоимущих и (или) многодетных семей, обучающихся с ограниченными возможностями здоровья 1 - 4-х классов, в период освоения образовательных программ с применением электронного обучения и дистанционных образовательных технологий в муниципальных общеобразовательных организациях.</w:t>
      </w:r>
      <w:proofErr w:type="gramEnd"/>
    </w:p>
    <w:p w:rsidR="00812598" w:rsidRDefault="00812598">
      <w:pPr>
        <w:pStyle w:val="ConsPlusNormal"/>
        <w:ind w:firstLine="540"/>
        <w:jc w:val="both"/>
      </w:pPr>
    </w:p>
    <w:p w:rsidR="00812598" w:rsidRDefault="00812598">
      <w:pPr>
        <w:pStyle w:val="ConsPlusNormal"/>
        <w:jc w:val="right"/>
      </w:pPr>
      <w:r>
        <w:t>Губернатор</w:t>
      </w:r>
    </w:p>
    <w:p w:rsidR="00812598" w:rsidRDefault="00812598">
      <w:pPr>
        <w:pStyle w:val="ConsPlusNormal"/>
        <w:jc w:val="right"/>
      </w:pPr>
      <w:r>
        <w:t>Курской области</w:t>
      </w:r>
    </w:p>
    <w:p w:rsidR="00812598" w:rsidRDefault="00812598">
      <w:pPr>
        <w:pStyle w:val="ConsPlusNormal"/>
        <w:jc w:val="right"/>
      </w:pPr>
      <w:r>
        <w:t>Р.СТАРОВОЙТ</w:t>
      </w:r>
    </w:p>
    <w:p w:rsidR="00812598" w:rsidRDefault="00812598">
      <w:pPr>
        <w:pStyle w:val="ConsPlusNormal"/>
        <w:ind w:firstLine="540"/>
        <w:jc w:val="both"/>
      </w:pPr>
    </w:p>
    <w:p w:rsidR="00812598" w:rsidRDefault="00812598">
      <w:pPr>
        <w:pStyle w:val="ConsPlusNormal"/>
        <w:ind w:firstLine="540"/>
        <w:jc w:val="both"/>
      </w:pPr>
    </w:p>
    <w:p w:rsidR="00812598" w:rsidRDefault="00812598">
      <w:pPr>
        <w:pStyle w:val="ConsPlusNormal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AE4EB6" w:rsidRDefault="00AE4EB6">
      <w:bookmarkStart w:id="0" w:name="_GoBack"/>
      <w:bookmarkEnd w:id="0"/>
    </w:p>
    <w:sectPr w:rsidR="00AE4EB6" w:rsidSect="00B43A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598"/>
    <w:rsid w:val="00812598"/>
    <w:rsid w:val="00AE4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1259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81259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81259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1259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81259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812598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BB12364DB4A2897210C332CCE4FACCC1EE9B423BE2ECF3BF01AF7F0774D0675C169DBDDC4737EA89C80EB5Bq1g1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9BB12364DB4A2897210C332CCE4FACCC1EE2B222BE2ECF3BF01AF7F0774D0675C169DBDDC4737EA89C80EB5Bq1g1L" TargetMode="External"/><Relationship Id="rId5" Type="http://schemas.openxmlformats.org/officeDocument/2006/relationships/hyperlink" Target="https://www.consultant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Владимировна Распопова</dc:creator>
  <cp:lastModifiedBy>Светлана Владимировна Распопова</cp:lastModifiedBy>
  <cp:revision>1</cp:revision>
  <dcterms:created xsi:type="dcterms:W3CDTF">2024-04-04T11:32:00Z</dcterms:created>
  <dcterms:modified xsi:type="dcterms:W3CDTF">2024-04-04T11:32:00Z</dcterms:modified>
</cp:coreProperties>
</file>